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FD7F" w14:textId="273B4BC6" w:rsidR="002A277F" w:rsidRDefault="008C7F73" w:rsidP="00EB2C97">
      <w:pPr>
        <w:pStyle w:val="Kop1"/>
        <w:spacing w:before="44" w:line="240" w:lineRule="auto"/>
        <w:ind w:left="0" w:right="-46" w:firstLine="1"/>
        <w:jc w:val="center"/>
      </w:pPr>
      <w:r>
        <w:t xml:space="preserve">Gedragscode </w:t>
      </w:r>
      <w:r w:rsidR="00EB2C97">
        <w:t xml:space="preserve">Gymnastiek Vereniging Kralingen </w:t>
      </w:r>
    </w:p>
    <w:p w14:paraId="2755FD80" w14:textId="77777777" w:rsidR="002A277F" w:rsidRDefault="002A277F">
      <w:pPr>
        <w:pStyle w:val="Plattetekst"/>
        <w:spacing w:before="11"/>
        <w:ind w:left="0"/>
        <w:rPr>
          <w:b/>
          <w:sz w:val="21"/>
        </w:rPr>
      </w:pPr>
    </w:p>
    <w:p w14:paraId="2755FD81" w14:textId="442EC549" w:rsidR="002A277F" w:rsidRDefault="008C7F73">
      <w:pPr>
        <w:pStyle w:val="Plattetekst"/>
        <w:ind w:left="118" w:right="155"/>
      </w:pPr>
      <w:r>
        <w:t xml:space="preserve">Binnen </w:t>
      </w:r>
      <w:r w:rsidR="00F41A52">
        <w:t xml:space="preserve">Gymnastiek Vereniging Kralingen </w:t>
      </w:r>
      <w:r>
        <w:t>is afgesproken een gedragscode op te stellen, die invulling geeft aan de deelgebieden, gedragsregels</w:t>
      </w:r>
      <w:r>
        <w:t xml:space="preserve"> en ongewenste intimiteiten. Het doel van de gedragscode is het opstellen van een set aan afspraken en maatregelen. </w:t>
      </w:r>
      <w:r>
        <w:t>Deze moeten er gezamenlijk toe leiden dat de vereniging er alles aan heeft gedaan om voor de leden een omgeving te creëren, die veilig is en risico’s op de eerdergenoemde deelgebieden minimaliseert. Alle kaderleden zullen deze code</w:t>
      </w:r>
      <w:r>
        <w:rPr>
          <w:spacing w:val="-2"/>
        </w:rPr>
        <w:t xml:space="preserve"> </w:t>
      </w:r>
      <w:r>
        <w:t>ondertekenen.</w:t>
      </w:r>
    </w:p>
    <w:p w14:paraId="2755FD82" w14:textId="77777777" w:rsidR="002A277F" w:rsidRDefault="002A277F">
      <w:pPr>
        <w:pStyle w:val="Plattetekst"/>
        <w:spacing w:before="2"/>
        <w:ind w:left="0"/>
      </w:pPr>
    </w:p>
    <w:p w14:paraId="2755FD83" w14:textId="77777777" w:rsidR="002A277F" w:rsidRDefault="008C7F73">
      <w:pPr>
        <w:pStyle w:val="Kop1"/>
      </w:pPr>
      <w:r>
        <w:t>Aannamebe</w:t>
      </w:r>
      <w:r>
        <w:t>leid van vrijwilligers</w:t>
      </w:r>
    </w:p>
    <w:p w14:paraId="2755FD84" w14:textId="77777777" w:rsidR="002A277F" w:rsidRDefault="008C7F73">
      <w:pPr>
        <w:pStyle w:val="Plattetekst"/>
        <w:ind w:left="118" w:right="211"/>
        <w:jc w:val="both"/>
      </w:pPr>
      <w:r>
        <w:t>Bij het aannemen van vrijwilligers die op regelmatige basisactiviteiten voor de vereniging verrichten zoals bijvoorbeeld, coachen en begeleiden van kinderen/sport(st)ers zal het volgende beleid worden gehanteerd:</w:t>
      </w:r>
    </w:p>
    <w:p w14:paraId="2755FD85" w14:textId="77777777" w:rsidR="002A277F" w:rsidRDefault="008C7F73" w:rsidP="002F4268">
      <w:pPr>
        <w:pStyle w:val="Lijstalinea"/>
        <w:numPr>
          <w:ilvl w:val="0"/>
          <w:numId w:val="2"/>
        </w:numPr>
        <w:spacing w:line="272" w:lineRule="exact"/>
        <w:ind w:left="709" w:hanging="361"/>
      </w:pPr>
      <w:r>
        <w:t>Het houden van een</w:t>
      </w:r>
      <w:r>
        <w:rPr>
          <w:spacing w:val="-8"/>
        </w:rPr>
        <w:t xml:space="preserve"> </w:t>
      </w:r>
      <w:r>
        <w:t>k</w:t>
      </w:r>
      <w:r>
        <w:t>ennismakingsgesprek</w:t>
      </w:r>
    </w:p>
    <w:p w14:paraId="2755FD86" w14:textId="77777777" w:rsidR="002A277F" w:rsidRDefault="008C7F73" w:rsidP="002F4268">
      <w:pPr>
        <w:pStyle w:val="Lijstalinea"/>
        <w:numPr>
          <w:ilvl w:val="0"/>
          <w:numId w:val="2"/>
        </w:numPr>
        <w:spacing w:line="235" w:lineRule="auto"/>
        <w:ind w:left="709" w:right="686"/>
      </w:pPr>
      <w:r>
        <w:t>Het checken van referenties (b.v. vereniging bellen waar de vrijwilliger vandaan</w:t>
      </w:r>
      <w:r>
        <w:rPr>
          <w:spacing w:val="-3"/>
        </w:rPr>
        <w:t xml:space="preserve"> </w:t>
      </w:r>
      <w:r>
        <w:t>komt)</w:t>
      </w:r>
    </w:p>
    <w:p w14:paraId="2755FD87" w14:textId="77777777" w:rsidR="002A277F" w:rsidRDefault="008C7F73" w:rsidP="002F4268">
      <w:pPr>
        <w:pStyle w:val="Lijstalinea"/>
        <w:numPr>
          <w:ilvl w:val="0"/>
          <w:numId w:val="2"/>
        </w:numPr>
        <w:spacing w:before="1" w:line="272" w:lineRule="exact"/>
        <w:ind w:left="709" w:hanging="361"/>
      </w:pPr>
      <w:r>
        <w:t>Het (laten) aanvragen van een Verklaring omtrent Gedrag</w:t>
      </w:r>
      <w:r>
        <w:rPr>
          <w:spacing w:val="-10"/>
        </w:rPr>
        <w:t xml:space="preserve"> </w:t>
      </w:r>
      <w:r>
        <w:t>(VOG).</w:t>
      </w:r>
    </w:p>
    <w:p w14:paraId="2755FD88" w14:textId="77777777" w:rsidR="002A277F" w:rsidRDefault="008C7F73" w:rsidP="002F4268">
      <w:pPr>
        <w:pStyle w:val="Plattetekst"/>
        <w:spacing w:line="265" w:lineRule="exact"/>
        <w:ind w:left="709"/>
      </w:pPr>
      <w:r>
        <w:t>Dit zal om de 3-5 jaar herhaald worden</w:t>
      </w:r>
    </w:p>
    <w:p w14:paraId="2755FD89" w14:textId="7A5CF364" w:rsidR="002A277F" w:rsidRDefault="008C7F73" w:rsidP="002F4268">
      <w:pPr>
        <w:pStyle w:val="Lijstalinea"/>
        <w:numPr>
          <w:ilvl w:val="0"/>
          <w:numId w:val="2"/>
        </w:numPr>
        <w:spacing w:before="4" w:line="235" w:lineRule="auto"/>
        <w:ind w:left="709" w:right="474"/>
      </w:pPr>
      <w:r>
        <w:t>Het bekend maken en laten ondertekenen ten aanz</w:t>
      </w:r>
      <w:r>
        <w:t xml:space="preserve">ien van de naleving van de </w:t>
      </w:r>
      <w:r w:rsidR="002F4268">
        <w:t>"</w:t>
      </w:r>
      <w:r>
        <w:t>Gedragscode</w:t>
      </w:r>
      <w:r>
        <w:rPr>
          <w:spacing w:val="-8"/>
        </w:rPr>
        <w:t xml:space="preserve"> </w:t>
      </w:r>
      <w:r w:rsidR="002F4268">
        <w:t>Gymnastiek Vereniging Kralingen</w:t>
      </w:r>
      <w:r>
        <w:t>”.</w:t>
      </w:r>
    </w:p>
    <w:p w14:paraId="2755FD8A" w14:textId="77777777" w:rsidR="002A277F" w:rsidRDefault="002A277F">
      <w:pPr>
        <w:pStyle w:val="Plattetekst"/>
        <w:spacing w:before="1"/>
        <w:ind w:left="0"/>
      </w:pPr>
    </w:p>
    <w:p w14:paraId="2755FD8B" w14:textId="77777777" w:rsidR="002A277F" w:rsidRDefault="008C7F73">
      <w:pPr>
        <w:pStyle w:val="Kop1"/>
        <w:spacing w:line="341" w:lineRule="exact"/>
      </w:pPr>
      <w:r>
        <w:t>Gedragsregels</w:t>
      </w:r>
    </w:p>
    <w:p w14:paraId="2755FD8C" w14:textId="046039B7" w:rsidR="002A277F" w:rsidRDefault="008C7F73">
      <w:pPr>
        <w:pStyle w:val="Plattetekst"/>
        <w:ind w:left="118" w:right="542"/>
      </w:pPr>
      <w:r>
        <w:t>Binnen de gedragsregels is een set aan afspraken opgenomen die ten doel heeft een aangename omgeving te creëren waar iedereen prettig zijn/haar sport kan bedrijven.</w:t>
      </w:r>
      <w:r w:rsidR="006371C1">
        <w:t xml:space="preserve"> Deze gedragsregels gelden naast de lidmaatschapsvoorwaarden van Gymnastiek Verenging Kralingen. </w:t>
      </w:r>
      <w:r>
        <w:t>Zie hiervoor: [</w:t>
      </w:r>
      <w:r w:rsidRPr="008C7F73">
        <w:rPr>
          <w:highlight w:val="yellow"/>
        </w:rPr>
        <w:t>invoegen link op website</w:t>
      </w:r>
      <w:r>
        <w:t>].</w:t>
      </w:r>
      <w:r w:rsidR="006371C1">
        <w:t xml:space="preserve"> </w:t>
      </w:r>
    </w:p>
    <w:p w14:paraId="2755FD8D" w14:textId="77777777" w:rsidR="002A277F" w:rsidRDefault="008C7F73">
      <w:pPr>
        <w:pStyle w:val="Lijstalinea"/>
        <w:numPr>
          <w:ilvl w:val="0"/>
          <w:numId w:val="1"/>
        </w:numPr>
        <w:tabs>
          <w:tab w:val="left" w:pos="838"/>
          <w:tab w:val="left" w:pos="839"/>
        </w:tabs>
        <w:ind w:right="267"/>
      </w:pPr>
      <w:r>
        <w:t>Respect opbrengen voor anderen. Een lid en kaderleden dienen zich derhalve te onthouden van</w:t>
      </w:r>
      <w:r>
        <w:t>: onbehoorlijk taalgebruik, verbaal en fysiek geweld binnen of buiten de training of wedstrijd. Medeleden, vrijwilligers, trainers, assistenten, commissie- en bestuursleden alsmede bezoekers worden met respect en fatsoen</w:t>
      </w:r>
      <w:r>
        <w:rPr>
          <w:spacing w:val="-11"/>
        </w:rPr>
        <w:t xml:space="preserve"> </w:t>
      </w:r>
      <w:r>
        <w:t>behandeld.</w:t>
      </w:r>
    </w:p>
    <w:p w14:paraId="2755FD8E" w14:textId="77777777" w:rsidR="002A277F" w:rsidRDefault="008C7F73">
      <w:pPr>
        <w:pStyle w:val="Lijstalinea"/>
        <w:numPr>
          <w:ilvl w:val="0"/>
          <w:numId w:val="1"/>
        </w:numPr>
        <w:tabs>
          <w:tab w:val="left" w:pos="838"/>
          <w:tab w:val="left" w:pos="839"/>
        </w:tabs>
        <w:spacing w:line="279" w:lineRule="exact"/>
        <w:ind w:hanging="361"/>
      </w:pPr>
      <w:r>
        <w:t>Pesten wordt niet</w:t>
      </w:r>
      <w:r>
        <w:rPr>
          <w:spacing w:val="-2"/>
        </w:rPr>
        <w:t xml:space="preserve"> </w:t>
      </w:r>
      <w:r>
        <w:t>getole</w:t>
      </w:r>
      <w:r>
        <w:t>reerd.</w:t>
      </w:r>
    </w:p>
    <w:p w14:paraId="2755FD8F" w14:textId="77777777" w:rsidR="002A277F" w:rsidRDefault="008C7F73">
      <w:pPr>
        <w:pStyle w:val="Lijstalinea"/>
        <w:numPr>
          <w:ilvl w:val="0"/>
          <w:numId w:val="1"/>
        </w:numPr>
        <w:tabs>
          <w:tab w:val="left" w:pos="838"/>
          <w:tab w:val="left" w:pos="839"/>
        </w:tabs>
        <w:ind w:hanging="361"/>
      </w:pPr>
      <w:r>
        <w:t>Behandel ieder als</w:t>
      </w:r>
      <w:r>
        <w:rPr>
          <w:spacing w:val="-3"/>
        </w:rPr>
        <w:t xml:space="preserve"> </w:t>
      </w:r>
      <w:r>
        <w:t>gelijkwaardig.</w:t>
      </w:r>
    </w:p>
    <w:p w14:paraId="2755FD90" w14:textId="77777777" w:rsidR="002A277F" w:rsidRDefault="008C7F73">
      <w:pPr>
        <w:pStyle w:val="Lijstalinea"/>
        <w:numPr>
          <w:ilvl w:val="0"/>
          <w:numId w:val="1"/>
        </w:numPr>
        <w:tabs>
          <w:tab w:val="left" w:pos="838"/>
          <w:tab w:val="left" w:pos="839"/>
        </w:tabs>
        <w:spacing w:before="1"/>
        <w:ind w:right="358"/>
      </w:pPr>
      <w:r>
        <w:t>Discriminatie naar afkomst, huidskleur, geloofsovertuiging of seksuele voorkeuren is verboden en wordt bestreden. Tijdens de wedstrijden en trainingen vormt de Nederlandse taal het uitgangspunt als</w:t>
      </w:r>
      <w:r>
        <w:rPr>
          <w:spacing w:val="1"/>
        </w:rPr>
        <w:t xml:space="preserve"> </w:t>
      </w:r>
      <w:r>
        <w:t>voertaal.</w:t>
      </w:r>
    </w:p>
    <w:p w14:paraId="2755FD91" w14:textId="6F69863A" w:rsidR="002A277F" w:rsidRDefault="008C7F73">
      <w:pPr>
        <w:pStyle w:val="Lijstalinea"/>
        <w:numPr>
          <w:ilvl w:val="0"/>
          <w:numId w:val="1"/>
        </w:numPr>
        <w:tabs>
          <w:tab w:val="left" w:pos="838"/>
          <w:tab w:val="left" w:pos="839"/>
        </w:tabs>
        <w:ind w:right="372"/>
      </w:pPr>
      <w:r>
        <w:t>Ieder l</w:t>
      </w:r>
      <w:r>
        <w:t xml:space="preserve">id heeft respect voor andermans eigendommen. Iedereen is </w:t>
      </w:r>
      <w:r w:rsidR="00367B5E">
        <w:t xml:space="preserve">verantwoordelijk </w:t>
      </w:r>
      <w:r>
        <w:t>voor een door hem/haar persoonlijk aangerichte schade c.q. vernieling en/of</w:t>
      </w:r>
      <w:r>
        <w:rPr>
          <w:spacing w:val="-14"/>
        </w:rPr>
        <w:t xml:space="preserve"> </w:t>
      </w:r>
      <w:r>
        <w:t>diefstal.</w:t>
      </w:r>
    </w:p>
    <w:p w14:paraId="2755FD92" w14:textId="77777777" w:rsidR="002A277F" w:rsidRDefault="008C7F73">
      <w:pPr>
        <w:pStyle w:val="Lijstalinea"/>
        <w:numPr>
          <w:ilvl w:val="0"/>
          <w:numId w:val="1"/>
        </w:numPr>
        <w:tabs>
          <w:tab w:val="left" w:pos="838"/>
          <w:tab w:val="left" w:pos="839"/>
        </w:tabs>
        <w:ind w:hanging="361"/>
      </w:pPr>
      <w:r>
        <w:t>Ieder lid dient er zorg voor te dragen dat de gebruikte ruimte netjes wordt</w:t>
      </w:r>
      <w:r>
        <w:rPr>
          <w:spacing w:val="-13"/>
        </w:rPr>
        <w:t xml:space="preserve"> </w:t>
      </w:r>
      <w:r>
        <w:t>achtergelate</w:t>
      </w:r>
      <w:r>
        <w:t>n.</w:t>
      </w:r>
    </w:p>
    <w:p w14:paraId="2755FD93" w14:textId="542FEC2B" w:rsidR="002A277F" w:rsidRDefault="008C7F73">
      <w:pPr>
        <w:pStyle w:val="Lijstalinea"/>
        <w:numPr>
          <w:ilvl w:val="0"/>
          <w:numId w:val="1"/>
        </w:numPr>
        <w:tabs>
          <w:tab w:val="left" w:pos="838"/>
          <w:tab w:val="left" w:pos="839"/>
        </w:tabs>
        <w:ind w:right="235"/>
      </w:pPr>
      <w:r>
        <w:t>Een lid dat een overtreding van de gedragsregels constateert, dient hiervan melding te maken bij een trainer</w:t>
      </w:r>
      <w:r w:rsidR="003546C2">
        <w:t>-</w:t>
      </w:r>
      <w:r>
        <w:t xml:space="preserve">, </w:t>
      </w:r>
      <w:r>
        <w:t>of bestuurslid. Een lid is aanspreekbaar op zijn/haar (wan)gedrag. Bij overtreding van deze gedragsregels kan het bestuur overgaan t</w:t>
      </w:r>
      <w:r>
        <w:t>ot schorsing en uiteindelijk royement van het desbetreffende</w:t>
      </w:r>
      <w:r>
        <w:rPr>
          <w:spacing w:val="-6"/>
        </w:rPr>
        <w:t xml:space="preserve"> </w:t>
      </w:r>
      <w:r>
        <w:t>lid.</w:t>
      </w:r>
    </w:p>
    <w:p w14:paraId="2755FD94" w14:textId="77777777" w:rsidR="002A277F" w:rsidRDefault="002A277F">
      <w:pPr>
        <w:sectPr w:rsidR="002A277F" w:rsidSect="00EE5892">
          <w:headerReference w:type="default" r:id="rId7"/>
          <w:footerReference w:type="default" r:id="rId8"/>
          <w:type w:val="continuous"/>
          <w:pgSz w:w="11910" w:h="16840"/>
          <w:pgMar w:top="2460" w:right="1300" w:bottom="920" w:left="1300" w:header="706" w:footer="1236" w:gutter="0"/>
          <w:pgNumType w:start="1"/>
          <w:cols w:space="708"/>
        </w:sectPr>
      </w:pPr>
    </w:p>
    <w:p w14:paraId="2755FD9A" w14:textId="77777777" w:rsidR="002A277F" w:rsidRDefault="008C7F73">
      <w:pPr>
        <w:pStyle w:val="Kop1"/>
        <w:spacing w:line="341" w:lineRule="exact"/>
      </w:pPr>
      <w:r>
        <w:lastRenderedPageBreak/>
        <w:t>Ongewenste intimiteiten</w:t>
      </w:r>
    </w:p>
    <w:p w14:paraId="2755FD9B" w14:textId="77777777" w:rsidR="002A277F" w:rsidRDefault="008C7F73">
      <w:pPr>
        <w:pStyle w:val="Plattetekst"/>
        <w:ind w:left="118" w:right="464"/>
        <w:jc w:val="both"/>
      </w:pPr>
      <w:r>
        <w:t>De hoofdregel is dat iedereen zich dient te onthouden van seksueel (machts)misbruik en seksuele intimidatie. Deze hoofdregel is specifiek voor de sport uitgewerkt in een aantal gedragsregels, die door alle sportbonden zijn onderschreven.</w:t>
      </w:r>
    </w:p>
    <w:p w14:paraId="2755FD9C" w14:textId="77777777" w:rsidR="002A277F" w:rsidRDefault="008C7F73">
      <w:pPr>
        <w:pStyle w:val="Plattetekst"/>
        <w:ind w:left="118" w:right="146"/>
      </w:pPr>
      <w:r>
        <w:t>De omgang tussen m</w:t>
      </w:r>
      <w:r>
        <w:t>ensen en het lichamelijk contact bij het sporten laten zich niet tot in detail regelen. Dat is ook niet de bedoeling van deze regels. Lichamelijk contact kan functioneel zijn. Aanrakingen en bijvoorbeeld het geven van complimentjes moeten kunnen in de spor</w:t>
      </w:r>
      <w:r>
        <w:t xml:space="preserve">t. De gedragsregels zijn richtlijnen voor de train(st)ers, assistenten en commissieleden (verder te noemen begeleider), waarmee seksuele intimidatie kan worden voorkomen. Ze geven de grenzen aan van het handelen. Ze fungeren als toetssteen voor het gedrag </w:t>
      </w:r>
      <w:r>
        <w:t>van begeleiders en sport(st)er in concrete situaties.</w:t>
      </w:r>
    </w:p>
    <w:p w14:paraId="2755FD9D" w14:textId="77777777" w:rsidR="002A277F" w:rsidRDefault="008C7F73">
      <w:pPr>
        <w:pStyle w:val="Plattetekst"/>
        <w:ind w:left="118" w:right="723"/>
      </w:pPr>
      <w:r>
        <w:t>Ze nodigen uit tot nadenken en discussiëren over het eigen handelen en dat van anderen in de sportomgeving.</w:t>
      </w:r>
    </w:p>
    <w:p w14:paraId="2755FD9E" w14:textId="77777777" w:rsidR="002A277F" w:rsidRDefault="008C7F73">
      <w:pPr>
        <w:pStyle w:val="Lijstalinea"/>
        <w:numPr>
          <w:ilvl w:val="0"/>
          <w:numId w:val="1"/>
        </w:numPr>
        <w:tabs>
          <w:tab w:val="left" w:pos="838"/>
          <w:tab w:val="left" w:pos="839"/>
        </w:tabs>
        <w:spacing w:before="3" w:line="237" w:lineRule="auto"/>
        <w:ind w:right="198"/>
      </w:pPr>
      <w:r>
        <w:t>De begeleider moet zorgen voor een omgeving en sfeer waarbinnen de sport(st)er zich veilig voe</w:t>
      </w:r>
      <w:r>
        <w:t>lt.</w:t>
      </w:r>
    </w:p>
    <w:p w14:paraId="2755FD9F" w14:textId="77777777" w:rsidR="002A277F" w:rsidRDefault="008C7F73">
      <w:pPr>
        <w:pStyle w:val="Lijstalinea"/>
        <w:numPr>
          <w:ilvl w:val="0"/>
          <w:numId w:val="1"/>
        </w:numPr>
        <w:tabs>
          <w:tab w:val="left" w:pos="838"/>
          <w:tab w:val="left" w:pos="839"/>
        </w:tabs>
        <w:spacing w:before="1"/>
        <w:ind w:right="903"/>
      </w:pPr>
      <w:r>
        <w:t>De begeleider onthoudt zich ervan de sport(st)er te bejegenen op een wijze die de sport(st)er in zijn waardigheid aantast en verder in het privé-leven van de sport(st)er doordringt dan nodig is voor het gezamenlijk gestelde</w:t>
      </w:r>
      <w:r>
        <w:rPr>
          <w:spacing w:val="-6"/>
        </w:rPr>
        <w:t xml:space="preserve"> </w:t>
      </w:r>
      <w:r>
        <w:t>doel.</w:t>
      </w:r>
    </w:p>
    <w:p w14:paraId="2755FDA0" w14:textId="77777777" w:rsidR="002A277F" w:rsidRDefault="008C7F73">
      <w:pPr>
        <w:pStyle w:val="Lijstalinea"/>
        <w:numPr>
          <w:ilvl w:val="0"/>
          <w:numId w:val="1"/>
        </w:numPr>
        <w:tabs>
          <w:tab w:val="left" w:pos="838"/>
          <w:tab w:val="left" w:pos="839"/>
        </w:tabs>
        <w:spacing w:before="1"/>
        <w:ind w:right="786"/>
      </w:pPr>
      <w:r>
        <w:t>De begeleider onthoudt</w:t>
      </w:r>
      <w:r>
        <w:t xml:space="preserve"> zich van elke vorm van seksueel (machts)misbruik of seksuele intimidatie tegenover de</w:t>
      </w:r>
      <w:r>
        <w:rPr>
          <w:spacing w:val="-4"/>
        </w:rPr>
        <w:t xml:space="preserve"> </w:t>
      </w:r>
      <w:r>
        <w:t>sport(st)er.</w:t>
      </w:r>
    </w:p>
    <w:p w14:paraId="2755FDA1" w14:textId="77777777" w:rsidR="002A277F" w:rsidRDefault="008C7F73">
      <w:pPr>
        <w:pStyle w:val="Lijstalinea"/>
        <w:numPr>
          <w:ilvl w:val="0"/>
          <w:numId w:val="1"/>
        </w:numPr>
        <w:tabs>
          <w:tab w:val="left" w:pos="838"/>
          <w:tab w:val="left" w:pos="839"/>
        </w:tabs>
        <w:spacing w:before="3" w:line="237" w:lineRule="auto"/>
        <w:ind w:right="135"/>
      </w:pPr>
      <w:r>
        <w:t>De begeleider mag een specifieke situatie niet gebruiken voor doeleinden ten eigen nutte die in strijd zijn met de verantwoordelijkheid of die grenzen van d</w:t>
      </w:r>
      <w:r>
        <w:t>e relatie overschrijden,</w:t>
      </w:r>
      <w:r>
        <w:rPr>
          <w:spacing w:val="-12"/>
        </w:rPr>
        <w:t xml:space="preserve"> </w:t>
      </w:r>
      <w:r>
        <w:t>zoals:</w:t>
      </w:r>
    </w:p>
    <w:p w14:paraId="2755FDA2" w14:textId="77777777" w:rsidR="002A277F" w:rsidRDefault="008C7F73" w:rsidP="001164E3">
      <w:pPr>
        <w:pStyle w:val="Lijstalinea"/>
        <w:numPr>
          <w:ilvl w:val="1"/>
          <w:numId w:val="1"/>
        </w:numPr>
        <w:tabs>
          <w:tab w:val="left" w:pos="5529"/>
        </w:tabs>
        <w:spacing w:before="1" w:line="272" w:lineRule="exact"/>
        <w:ind w:left="1276" w:hanging="361"/>
      </w:pPr>
      <w:r>
        <w:t>Bevrediging van eigen seksuele en/of agressieve</w:t>
      </w:r>
      <w:r>
        <w:rPr>
          <w:spacing w:val="-10"/>
        </w:rPr>
        <w:t xml:space="preserve"> </w:t>
      </w:r>
      <w:r>
        <w:t>verlangens</w:t>
      </w:r>
    </w:p>
    <w:p w14:paraId="2755FDA3" w14:textId="77777777" w:rsidR="002A277F" w:rsidRDefault="008C7F73" w:rsidP="001164E3">
      <w:pPr>
        <w:pStyle w:val="Lijstalinea"/>
        <w:numPr>
          <w:ilvl w:val="1"/>
          <w:numId w:val="1"/>
        </w:numPr>
        <w:tabs>
          <w:tab w:val="left" w:pos="5529"/>
        </w:tabs>
        <w:spacing w:line="269" w:lineRule="exact"/>
        <w:ind w:left="1276" w:hanging="361"/>
      </w:pPr>
      <w:r>
        <w:t>Een seksuele/erotische geladen sfeer</w:t>
      </w:r>
      <w:r>
        <w:rPr>
          <w:spacing w:val="-3"/>
        </w:rPr>
        <w:t xml:space="preserve"> </w:t>
      </w:r>
      <w:r>
        <w:t>scheppen</w:t>
      </w:r>
    </w:p>
    <w:p w14:paraId="2755FDA4" w14:textId="77777777" w:rsidR="002A277F" w:rsidRDefault="008C7F73" w:rsidP="001164E3">
      <w:pPr>
        <w:pStyle w:val="Lijstalinea"/>
        <w:numPr>
          <w:ilvl w:val="1"/>
          <w:numId w:val="1"/>
        </w:numPr>
        <w:tabs>
          <w:tab w:val="left" w:pos="5529"/>
        </w:tabs>
        <w:spacing w:before="1" w:line="235" w:lineRule="auto"/>
        <w:ind w:left="1276" w:right="554"/>
      </w:pPr>
      <w:r>
        <w:t>Met seksueel gedrag ingaan op verliefde gevoelens, seksuele verlangens of fantasieën van de</w:t>
      </w:r>
      <w:r>
        <w:rPr>
          <w:spacing w:val="-2"/>
        </w:rPr>
        <w:t xml:space="preserve"> </w:t>
      </w:r>
      <w:r>
        <w:t>sport(st)er</w:t>
      </w:r>
    </w:p>
    <w:p w14:paraId="2755FDA5" w14:textId="77777777" w:rsidR="002A277F" w:rsidRDefault="008C7F73" w:rsidP="001164E3">
      <w:pPr>
        <w:pStyle w:val="Lijstalinea"/>
        <w:numPr>
          <w:ilvl w:val="1"/>
          <w:numId w:val="1"/>
        </w:numPr>
        <w:tabs>
          <w:tab w:val="left" w:pos="5529"/>
        </w:tabs>
        <w:spacing w:line="272" w:lineRule="exact"/>
        <w:ind w:left="1276" w:hanging="361"/>
      </w:pPr>
      <w:r>
        <w:t>Vormen van</w:t>
      </w:r>
      <w:r>
        <w:rPr>
          <w:spacing w:val="-4"/>
        </w:rPr>
        <w:t xml:space="preserve"> </w:t>
      </w:r>
      <w:r>
        <w:t>aanranding</w:t>
      </w:r>
    </w:p>
    <w:p w14:paraId="2755FDA7" w14:textId="77777777" w:rsidR="002A277F" w:rsidRDefault="002A277F" w:rsidP="001164E3">
      <w:pPr>
        <w:pStyle w:val="Plattetekst"/>
        <w:tabs>
          <w:tab w:val="left" w:pos="5529"/>
        </w:tabs>
        <w:spacing w:before="6"/>
        <w:ind w:left="1276"/>
        <w:rPr>
          <w:sz w:val="21"/>
        </w:rPr>
      </w:pPr>
    </w:p>
    <w:p w14:paraId="2755FDA9" w14:textId="77777777" w:rsidR="002A277F" w:rsidRDefault="008C7F73">
      <w:pPr>
        <w:pStyle w:val="Lijstalinea"/>
        <w:numPr>
          <w:ilvl w:val="0"/>
          <w:numId w:val="1"/>
        </w:numPr>
        <w:tabs>
          <w:tab w:val="left" w:pos="838"/>
          <w:tab w:val="left" w:pos="839"/>
        </w:tabs>
        <w:ind w:right="143"/>
      </w:pPr>
      <w:r>
        <w:t>Seksuele handelingen</w:t>
      </w:r>
      <w:r>
        <w:t xml:space="preserve"> en seksuele relaties tussen de begeleider en de jeugdige sport(st)er tot 18 jaar zijn onder geen beding geoorloofd en worden beschouwd als seksueel</w:t>
      </w:r>
      <w:r>
        <w:rPr>
          <w:spacing w:val="-17"/>
        </w:rPr>
        <w:t xml:space="preserve"> </w:t>
      </w:r>
      <w:r>
        <w:t>misbruik.</w:t>
      </w:r>
    </w:p>
    <w:p w14:paraId="2755FDAA" w14:textId="77777777" w:rsidR="002A277F" w:rsidRDefault="008C7F73">
      <w:pPr>
        <w:pStyle w:val="Lijstalinea"/>
        <w:numPr>
          <w:ilvl w:val="0"/>
          <w:numId w:val="1"/>
        </w:numPr>
        <w:tabs>
          <w:tab w:val="left" w:pos="838"/>
          <w:tab w:val="left" w:pos="839"/>
        </w:tabs>
        <w:ind w:right="430"/>
      </w:pPr>
      <w:r>
        <w:t>De begeleider mag de sport(st)er niet op zodanige wijze aanraken dat de sport(st)er en/of begeleider deze aanraking naar redelijke verwachting als seksueel of erotisch van aard zal ervaren. Uitgangspunt is wat de sport(st)er als seksueel intimideren ervaar</w:t>
      </w:r>
      <w:r>
        <w:t>t. Functionele aanrakingen zijn natuurlijk</w:t>
      </w:r>
      <w:r>
        <w:rPr>
          <w:spacing w:val="-5"/>
        </w:rPr>
        <w:t xml:space="preserve"> </w:t>
      </w:r>
      <w:r>
        <w:t>toegestaan.</w:t>
      </w:r>
    </w:p>
    <w:p w14:paraId="2755FDAC" w14:textId="77777777" w:rsidR="002A277F" w:rsidRDefault="008C7F73">
      <w:pPr>
        <w:pStyle w:val="Lijstalinea"/>
        <w:numPr>
          <w:ilvl w:val="0"/>
          <w:numId w:val="1"/>
        </w:numPr>
        <w:tabs>
          <w:tab w:val="left" w:pos="838"/>
          <w:tab w:val="left" w:pos="839"/>
        </w:tabs>
        <w:spacing w:before="33"/>
        <w:ind w:right="319"/>
      </w:pPr>
      <w:r>
        <w:t>De begeleider zal zich niet alleen met een sport(st)er ophouden in een kleedruimte, mits er dringende redenen zijn dit wel te</w:t>
      </w:r>
      <w:r>
        <w:rPr>
          <w:spacing w:val="-8"/>
        </w:rPr>
        <w:t xml:space="preserve"> </w:t>
      </w:r>
      <w:r>
        <w:t>doen.</w:t>
      </w:r>
    </w:p>
    <w:p w14:paraId="2755FDB0" w14:textId="07E5A904" w:rsidR="002A277F" w:rsidRDefault="008C7F73" w:rsidP="004E06FB">
      <w:pPr>
        <w:pStyle w:val="Lijstalinea"/>
        <w:numPr>
          <w:ilvl w:val="0"/>
          <w:numId w:val="1"/>
        </w:numPr>
        <w:tabs>
          <w:tab w:val="left" w:pos="838"/>
          <w:tab w:val="left" w:pos="839"/>
        </w:tabs>
        <w:spacing w:before="3" w:line="237" w:lineRule="auto"/>
        <w:ind w:right="218"/>
      </w:pPr>
      <w:r>
        <w:t>De begeleider onthoudt zich van seksueel getinte ve</w:t>
      </w:r>
      <w:r>
        <w:t xml:space="preserve">rbale intimiteiten. </w:t>
      </w:r>
    </w:p>
    <w:p w14:paraId="2755FDB1" w14:textId="624B0DB5" w:rsidR="002A277F" w:rsidRDefault="008C7F73">
      <w:pPr>
        <w:pStyle w:val="Lijstalinea"/>
        <w:numPr>
          <w:ilvl w:val="0"/>
          <w:numId w:val="1"/>
        </w:numPr>
        <w:tabs>
          <w:tab w:val="left" w:pos="838"/>
          <w:tab w:val="left" w:pos="839"/>
        </w:tabs>
        <w:ind w:right="464"/>
      </w:pPr>
      <w:r>
        <w:t>D</w:t>
      </w:r>
      <w:r>
        <w:t>e begeleider zal tijdens trainingen</w:t>
      </w:r>
      <w:r w:rsidR="004E06FB">
        <w:t xml:space="preserve"> en</w:t>
      </w:r>
      <w:r>
        <w:t xml:space="preserve"> wedstrijden </w:t>
      </w:r>
      <w:r>
        <w:t>gereserveerd en met respect omgaan met de sport(st)er en de ruimten waarin de sport(st)er zich</w:t>
      </w:r>
      <w:r>
        <w:rPr>
          <w:spacing w:val="-15"/>
        </w:rPr>
        <w:t xml:space="preserve"> </w:t>
      </w:r>
      <w:r>
        <w:t>bevindt.</w:t>
      </w:r>
    </w:p>
    <w:p w14:paraId="2755FDB2" w14:textId="77777777" w:rsidR="002A277F" w:rsidRDefault="008C7F73">
      <w:pPr>
        <w:pStyle w:val="Lijstalinea"/>
        <w:numPr>
          <w:ilvl w:val="0"/>
          <w:numId w:val="1"/>
        </w:numPr>
        <w:tabs>
          <w:tab w:val="left" w:pos="838"/>
          <w:tab w:val="left" w:pos="839"/>
        </w:tabs>
        <w:spacing w:before="1"/>
        <w:ind w:right="150"/>
      </w:pPr>
      <w:r>
        <w:t>De begeleide</w:t>
      </w:r>
      <w:r>
        <w:t>r heeft de plicht de sport(st)er te beschermen tegen schade en (machts)misbruik als gevolg van seksuele intimidatie. Daar waar bekend of geregeld is wie de belangen van de (jeugdige) sport(st)er behartigt, is de begeleider verplicht met deze personen of in</w:t>
      </w:r>
      <w:r>
        <w:t>stantie samen te werken opdat zij hun werk goed kunnen</w:t>
      </w:r>
      <w:r>
        <w:rPr>
          <w:spacing w:val="-18"/>
        </w:rPr>
        <w:t xml:space="preserve"> </w:t>
      </w:r>
      <w:r>
        <w:t>uitoefenen.</w:t>
      </w:r>
    </w:p>
    <w:p w14:paraId="2755FDB3" w14:textId="77777777" w:rsidR="002A277F" w:rsidRDefault="008C7F73">
      <w:pPr>
        <w:pStyle w:val="Lijstalinea"/>
        <w:numPr>
          <w:ilvl w:val="0"/>
          <w:numId w:val="1"/>
        </w:numPr>
        <w:tabs>
          <w:tab w:val="left" w:pos="838"/>
          <w:tab w:val="left" w:pos="839"/>
        </w:tabs>
        <w:ind w:right="948"/>
      </w:pPr>
      <w:r>
        <w:t>De begeleider zal de sport(st)er geen vergoeding geven met de kennelijke bedoeling tegenprestaties te</w:t>
      </w:r>
      <w:r>
        <w:rPr>
          <w:spacing w:val="-5"/>
        </w:rPr>
        <w:t xml:space="preserve"> </w:t>
      </w:r>
      <w:r>
        <w:t>vragen.</w:t>
      </w:r>
    </w:p>
    <w:p w14:paraId="2755FDB4" w14:textId="77777777" w:rsidR="002A277F" w:rsidRDefault="008C7F73">
      <w:pPr>
        <w:pStyle w:val="Lijstalinea"/>
        <w:numPr>
          <w:ilvl w:val="0"/>
          <w:numId w:val="1"/>
        </w:numPr>
        <w:tabs>
          <w:tab w:val="left" w:pos="838"/>
          <w:tab w:val="left" w:pos="839"/>
        </w:tabs>
        <w:spacing w:before="2" w:line="237" w:lineRule="auto"/>
        <w:ind w:right="118"/>
      </w:pPr>
      <w:r>
        <w:t>Ook de begeleider aanvaardt geen financiële beloning of geschenken van de sport</w:t>
      </w:r>
      <w:r>
        <w:t>(st)er die in onevenredige verhouding tot de gebruikelijke dan wel afgesproken honorering</w:t>
      </w:r>
      <w:r>
        <w:rPr>
          <w:spacing w:val="-15"/>
        </w:rPr>
        <w:t xml:space="preserve"> </w:t>
      </w:r>
      <w:r>
        <w:t>staan.</w:t>
      </w:r>
    </w:p>
    <w:p w14:paraId="2755FDB5" w14:textId="77777777" w:rsidR="002A277F" w:rsidRDefault="008C7F73">
      <w:pPr>
        <w:pStyle w:val="Lijstalinea"/>
        <w:numPr>
          <w:ilvl w:val="0"/>
          <w:numId w:val="1"/>
        </w:numPr>
        <w:tabs>
          <w:tab w:val="left" w:pos="838"/>
          <w:tab w:val="left" w:pos="839"/>
        </w:tabs>
        <w:spacing w:before="1"/>
        <w:ind w:right="369"/>
      </w:pPr>
      <w:r>
        <w:t>Ga na de training, vooral als het donker is, met z’n tweeën of met meer naar huis (dit geldt vooral voor meisjes en de jongere jongens) en stop niet</w:t>
      </w:r>
      <w:r>
        <w:rPr>
          <w:spacing w:val="-14"/>
        </w:rPr>
        <w:t xml:space="preserve"> </w:t>
      </w:r>
      <w:r>
        <w:t>onderweg.</w:t>
      </w:r>
    </w:p>
    <w:p w14:paraId="2755FDB6" w14:textId="77777777" w:rsidR="002A277F" w:rsidRDefault="008C7F73">
      <w:pPr>
        <w:pStyle w:val="Lijstalinea"/>
        <w:numPr>
          <w:ilvl w:val="0"/>
          <w:numId w:val="1"/>
        </w:numPr>
        <w:tabs>
          <w:tab w:val="left" w:pos="838"/>
          <w:tab w:val="left" w:pos="839"/>
        </w:tabs>
        <w:spacing w:before="1"/>
        <w:ind w:hanging="361"/>
      </w:pPr>
      <w:r>
        <w:lastRenderedPageBreak/>
        <w:t>Als grensoverschrijdend gedrag gesignaleerd wordt, worden maatregelen</w:t>
      </w:r>
      <w:r>
        <w:rPr>
          <w:spacing w:val="-13"/>
        </w:rPr>
        <w:t xml:space="preserve"> </w:t>
      </w:r>
      <w:r>
        <w:t>genomen:</w:t>
      </w:r>
    </w:p>
    <w:p w14:paraId="2755FDB7" w14:textId="77777777" w:rsidR="002A277F" w:rsidRDefault="008C7F73" w:rsidP="0024577F">
      <w:pPr>
        <w:pStyle w:val="Lijstalinea"/>
        <w:numPr>
          <w:ilvl w:val="1"/>
          <w:numId w:val="1"/>
        </w:numPr>
        <w:spacing w:line="272" w:lineRule="exact"/>
        <w:ind w:left="1276" w:hanging="425"/>
      </w:pPr>
      <w:r>
        <w:t>De betreffende persoon op zijn gedrag</w:t>
      </w:r>
      <w:r>
        <w:rPr>
          <w:spacing w:val="-6"/>
        </w:rPr>
        <w:t xml:space="preserve"> </w:t>
      </w:r>
      <w:r>
        <w:t>aanspreken</w:t>
      </w:r>
    </w:p>
    <w:p w14:paraId="2755FDB8" w14:textId="77777777" w:rsidR="002A277F" w:rsidRDefault="008C7F73" w:rsidP="0024577F">
      <w:pPr>
        <w:pStyle w:val="Lijstalinea"/>
        <w:numPr>
          <w:ilvl w:val="1"/>
          <w:numId w:val="1"/>
        </w:numPr>
        <w:spacing w:line="269" w:lineRule="exact"/>
        <w:ind w:left="1276" w:hanging="425"/>
      </w:pPr>
      <w:r>
        <w:t>De vertrouwenspersoon seksuele intimidatie</w:t>
      </w:r>
      <w:r>
        <w:rPr>
          <w:spacing w:val="-4"/>
        </w:rPr>
        <w:t xml:space="preserve"> </w:t>
      </w:r>
      <w:r>
        <w:t>inschakelen</w:t>
      </w:r>
    </w:p>
    <w:p w14:paraId="2755FDB9" w14:textId="77777777" w:rsidR="002A277F" w:rsidRDefault="008C7F73" w:rsidP="0024577F">
      <w:pPr>
        <w:pStyle w:val="Lijstalinea"/>
        <w:numPr>
          <w:ilvl w:val="1"/>
          <w:numId w:val="1"/>
        </w:numPr>
        <w:spacing w:line="272" w:lineRule="exact"/>
        <w:ind w:left="1276" w:hanging="425"/>
      </w:pPr>
      <w:r>
        <w:t>Het bestuur van de vereniging</w:t>
      </w:r>
      <w:r>
        <w:rPr>
          <w:spacing w:val="-8"/>
        </w:rPr>
        <w:t xml:space="preserve"> </w:t>
      </w:r>
      <w:r>
        <w:t>inlichten</w:t>
      </w:r>
    </w:p>
    <w:p w14:paraId="2755FDBA" w14:textId="77777777" w:rsidR="002A277F" w:rsidRDefault="002A277F">
      <w:pPr>
        <w:pStyle w:val="Plattetekst"/>
        <w:spacing w:before="6"/>
        <w:ind w:left="0"/>
        <w:rPr>
          <w:sz w:val="21"/>
        </w:rPr>
      </w:pPr>
    </w:p>
    <w:p w14:paraId="2755FDBB" w14:textId="77777777" w:rsidR="002A277F" w:rsidRDefault="008C7F73">
      <w:pPr>
        <w:pStyle w:val="Kop1"/>
        <w:spacing w:before="1" w:line="341" w:lineRule="exact"/>
      </w:pPr>
      <w:r>
        <w:t>Vertrouwenspersoon</w:t>
      </w:r>
    </w:p>
    <w:p w14:paraId="317AAB85" w14:textId="77777777" w:rsidR="00AC41B1" w:rsidRDefault="008C7F73">
      <w:pPr>
        <w:pStyle w:val="Plattetekst"/>
        <w:ind w:left="118" w:right="193"/>
      </w:pPr>
      <w:r>
        <w:t>Iedereen die sport kan te maken krijgen met vormen van (seksuele) intimidatie. Dit kan veel emoties en vragen oproepen, ook als je er niet zelf het slachtoffer van bent, maar het ziet gebeuren. Op die momenten kan het prettig zijn om eve</w:t>
      </w:r>
      <w:r>
        <w:t xml:space="preserve">n met iemand te kunnen praten. </w:t>
      </w:r>
    </w:p>
    <w:p w14:paraId="4E4CA877" w14:textId="77777777" w:rsidR="00AC41B1" w:rsidRDefault="00AC41B1">
      <w:pPr>
        <w:pStyle w:val="Plattetekst"/>
        <w:ind w:left="118" w:right="193"/>
      </w:pPr>
    </w:p>
    <w:p w14:paraId="2755FDBC" w14:textId="67EA1379" w:rsidR="002A277F" w:rsidRDefault="00AC41B1">
      <w:pPr>
        <w:pStyle w:val="Plattetekst"/>
        <w:ind w:left="118" w:right="193"/>
      </w:pPr>
      <w:r>
        <w:t xml:space="preserve">Gymnastiek Vereniging Kralingen </w:t>
      </w:r>
      <w:r w:rsidR="008C7F73">
        <w:t xml:space="preserve">is </w:t>
      </w:r>
      <w:r w:rsidR="004E5A29">
        <w:t>aangesloten bij de KNGU</w:t>
      </w:r>
      <w:r w:rsidR="00617B6D">
        <w:t xml:space="preserve">. </w:t>
      </w:r>
      <w:r w:rsidR="000E4BD2">
        <w:t xml:space="preserve">Bij het meldpunt van de KNGU werken drie vertrouwenscontactpersonen </w:t>
      </w:r>
      <w:r w:rsidR="008C7F73">
        <w:t>die je kan helpen.</w:t>
      </w:r>
      <w:r w:rsidR="00FF74AA">
        <w:t xml:space="preserve"> </w:t>
      </w:r>
      <w:hyperlink r:id="rId9" w:history="1">
        <w:r w:rsidR="00FF74AA">
          <w:rPr>
            <w:rStyle w:val="Hyperlink"/>
          </w:rPr>
          <w:t>Vertrouwens</w:t>
        </w:r>
        <w:r w:rsidR="00FF74AA">
          <w:rPr>
            <w:rStyle w:val="Hyperlink"/>
          </w:rPr>
          <w:softHyphen/>
          <w:t>contact</w:t>
        </w:r>
        <w:r w:rsidR="00FF74AA">
          <w:rPr>
            <w:rStyle w:val="Hyperlink"/>
          </w:rPr>
          <w:softHyphen/>
          <w:t>personen - Dutch Gymnastics</w:t>
        </w:r>
      </w:hyperlink>
      <w:r w:rsidR="00FF74AA">
        <w:t>.</w:t>
      </w:r>
      <w:r w:rsidR="000E4BD2">
        <w:t xml:space="preserve"> Er kan ook contact opgenomen worden met één van de leden van het bestuur van Gymnastiek Vereniging Kralingen.</w:t>
      </w:r>
      <w:r w:rsidR="008C7F73">
        <w:t xml:space="preserve"> </w:t>
      </w:r>
    </w:p>
    <w:p w14:paraId="2755FDBD" w14:textId="77777777" w:rsidR="002A277F" w:rsidRDefault="002A277F">
      <w:pPr>
        <w:sectPr w:rsidR="002A277F">
          <w:pgSz w:w="11910" w:h="16840"/>
          <w:pgMar w:top="2460" w:right="1300" w:bottom="920" w:left="1300" w:header="706" w:footer="734" w:gutter="0"/>
          <w:cols w:space="708"/>
        </w:sectPr>
      </w:pPr>
    </w:p>
    <w:p w14:paraId="2755FDBE" w14:textId="77777777" w:rsidR="002A277F" w:rsidRDefault="008C7F73">
      <w:pPr>
        <w:pStyle w:val="Kop1"/>
        <w:spacing w:before="35"/>
      </w:pPr>
      <w:r>
        <w:lastRenderedPageBreak/>
        <w:t>VOG</w:t>
      </w:r>
    </w:p>
    <w:p w14:paraId="2755FDC0" w14:textId="35F3284C" w:rsidR="002A277F" w:rsidRDefault="008C7F73" w:rsidP="008C7F73">
      <w:pPr>
        <w:pStyle w:val="Plattetekst"/>
        <w:ind w:left="118" w:right="182"/>
      </w:pPr>
      <w:r>
        <w:t>Van iedere trainer, assistent, vrijwilliger of bestuurslid dient het bestuur in bezit te zijn van een Verklaring Omtrent Gedrag (VOG). De VOG kan aangevraagd worden bij de afdeling Burgerzaken van de gemeente waar</w:t>
      </w:r>
      <w:r>
        <w:t xml:space="preserve"> desbetreffende persoon is ingeschreven. </w:t>
      </w:r>
      <w:r>
        <w:t>Het niet kunnen of willen overhandigen van een VOG heeft consequenties hebben voor de samenwerking die reeds bestaat of voor de samenwerking waarvan de intentie is uitgesproken aan te gaan.</w:t>
      </w:r>
    </w:p>
    <w:p w14:paraId="2755FDC1" w14:textId="77777777" w:rsidR="002A277F" w:rsidRDefault="002A277F">
      <w:pPr>
        <w:pStyle w:val="Plattetekst"/>
        <w:ind w:left="0"/>
        <w:rPr>
          <w:sz w:val="20"/>
        </w:rPr>
      </w:pPr>
    </w:p>
    <w:p w14:paraId="2755FDC2" w14:textId="77777777" w:rsidR="002A277F" w:rsidRDefault="002A277F">
      <w:pPr>
        <w:pStyle w:val="Plattetekst"/>
        <w:ind w:left="0"/>
        <w:rPr>
          <w:sz w:val="20"/>
        </w:rPr>
      </w:pPr>
    </w:p>
    <w:p w14:paraId="2755FDC3" w14:textId="77777777" w:rsidR="002A277F" w:rsidRDefault="002A277F">
      <w:pPr>
        <w:pStyle w:val="Plattetekst"/>
        <w:ind w:left="0"/>
        <w:rPr>
          <w:sz w:val="20"/>
        </w:rPr>
      </w:pPr>
    </w:p>
    <w:p w14:paraId="2755FDC4" w14:textId="77777777" w:rsidR="002A277F" w:rsidRDefault="008C7F73">
      <w:pPr>
        <w:pStyle w:val="Plattetekst"/>
        <w:spacing w:before="10"/>
        <w:ind w:left="0"/>
        <w:rPr>
          <w:sz w:val="21"/>
        </w:rPr>
      </w:pPr>
      <w:r>
        <w:pict w14:anchorId="2755FDD0">
          <v:shape id="_x0000_s2050" style="position:absolute;margin-left:70.9pt;margin-top:15.7pt;width:383.5pt;height:.1pt;z-index:-251658752;mso-wrap-distance-left:0;mso-wrap-distance-right:0;mso-position-horizontal-relative:page" coordorigin="1418,314" coordsize="7670,0" o:spt="100" adj="0,,0" path="m1418,314r658,m2079,314r3065,m5147,314r326,m5475,314r1421,m6899,314r326,m7227,314r1861,e" filled="f" strokeweight=".25292mm">
            <v:stroke joinstyle="round"/>
            <v:formulas/>
            <v:path arrowok="t" o:connecttype="segments"/>
            <w10:wrap type="topAndBottom" anchorx="page"/>
          </v:shape>
        </w:pict>
      </w:r>
    </w:p>
    <w:p w14:paraId="2755FDC5" w14:textId="590164BA" w:rsidR="002A277F" w:rsidRDefault="008C7F73">
      <w:pPr>
        <w:pStyle w:val="Plattetekst"/>
        <w:ind w:left="118" w:right="369"/>
      </w:pPr>
      <w:r>
        <w:t xml:space="preserve">Ik verklaar hierbij </w:t>
      </w:r>
      <w:r>
        <w:t xml:space="preserve">kennis te hebben genomen van de regels, die opgenomen zijn in de gedragscode van </w:t>
      </w:r>
      <w:r w:rsidR="00D72EE0">
        <w:t xml:space="preserve">Gymnastiek Vereniging Kralingen </w:t>
      </w:r>
      <w:r>
        <w:t>en beloof mij aan deze gedragsregels te houden.</w:t>
      </w:r>
    </w:p>
    <w:p w14:paraId="2755FDC6" w14:textId="77777777" w:rsidR="002A277F" w:rsidRDefault="002A277F">
      <w:pPr>
        <w:pStyle w:val="Plattetekst"/>
        <w:ind w:left="0"/>
      </w:pPr>
    </w:p>
    <w:p w14:paraId="2755FDC7" w14:textId="77777777" w:rsidR="002A277F" w:rsidRDefault="002A277F">
      <w:pPr>
        <w:pStyle w:val="Plattetekst"/>
        <w:spacing w:before="3"/>
        <w:ind w:left="0"/>
        <w:rPr>
          <w:sz w:val="21"/>
        </w:rPr>
      </w:pPr>
    </w:p>
    <w:p w14:paraId="2755FDC8" w14:textId="77777777" w:rsidR="002A277F" w:rsidRDefault="008C7F73">
      <w:pPr>
        <w:pStyle w:val="Plattetekst"/>
        <w:tabs>
          <w:tab w:val="left" w:pos="1534"/>
          <w:tab w:val="left" w:pos="5969"/>
        </w:tabs>
        <w:ind w:left="118"/>
        <w:rPr>
          <w:rFonts w:ascii="Times New Roman"/>
        </w:rPr>
      </w:pPr>
      <w:r>
        <w:t>Naam:</w:t>
      </w:r>
      <w:r>
        <w:tab/>
      </w:r>
      <w:r>
        <w:rPr>
          <w:rFonts w:ascii="Times New Roman"/>
          <w:u w:val="single"/>
        </w:rPr>
        <w:t xml:space="preserve"> </w:t>
      </w:r>
      <w:r>
        <w:rPr>
          <w:rFonts w:ascii="Times New Roman"/>
          <w:u w:val="single"/>
        </w:rPr>
        <w:tab/>
      </w:r>
    </w:p>
    <w:p w14:paraId="2755FDC9" w14:textId="77777777" w:rsidR="002A277F" w:rsidRDefault="002A277F">
      <w:pPr>
        <w:pStyle w:val="Plattetekst"/>
        <w:spacing w:before="9"/>
        <w:ind w:left="0"/>
        <w:rPr>
          <w:rFonts w:ascii="Times New Roman"/>
          <w:sz w:val="15"/>
        </w:rPr>
      </w:pPr>
    </w:p>
    <w:p w14:paraId="2755FDCA" w14:textId="77777777" w:rsidR="002A277F" w:rsidRDefault="008C7F73">
      <w:pPr>
        <w:pStyle w:val="Plattetekst"/>
        <w:tabs>
          <w:tab w:val="left" w:pos="1535"/>
          <w:tab w:val="left" w:pos="5970"/>
        </w:tabs>
        <w:spacing w:before="88"/>
        <w:ind w:left="118"/>
        <w:rPr>
          <w:rFonts w:ascii="Times New Roman"/>
        </w:rPr>
      </w:pPr>
      <w:r>
        <w:t>Functie:</w:t>
      </w:r>
      <w:r>
        <w:tab/>
      </w:r>
      <w:r>
        <w:rPr>
          <w:rFonts w:ascii="Times New Roman"/>
          <w:u w:val="single"/>
        </w:rPr>
        <w:t xml:space="preserve"> </w:t>
      </w:r>
      <w:r>
        <w:rPr>
          <w:rFonts w:ascii="Times New Roman"/>
          <w:u w:val="single"/>
        </w:rPr>
        <w:tab/>
      </w:r>
    </w:p>
    <w:p w14:paraId="2755FDCB" w14:textId="77777777" w:rsidR="002A277F" w:rsidRDefault="002A277F">
      <w:pPr>
        <w:pStyle w:val="Plattetekst"/>
        <w:spacing w:before="9"/>
        <w:ind w:left="0"/>
        <w:rPr>
          <w:rFonts w:ascii="Times New Roman"/>
          <w:sz w:val="15"/>
        </w:rPr>
      </w:pPr>
    </w:p>
    <w:p w14:paraId="2755FDCC" w14:textId="77777777" w:rsidR="002A277F" w:rsidRDefault="008C7F73">
      <w:pPr>
        <w:pStyle w:val="Plattetekst"/>
        <w:tabs>
          <w:tab w:val="left" w:pos="1534"/>
          <w:tab w:val="left" w:pos="5968"/>
        </w:tabs>
        <w:spacing w:before="87"/>
        <w:ind w:left="118"/>
        <w:rPr>
          <w:rFonts w:ascii="Times New Roman"/>
        </w:rPr>
      </w:pPr>
      <w:r>
        <w:t>Datum:</w:t>
      </w:r>
      <w:r>
        <w:tab/>
      </w:r>
      <w:r>
        <w:rPr>
          <w:rFonts w:ascii="Times New Roman"/>
          <w:u w:val="single"/>
        </w:rPr>
        <w:t xml:space="preserve"> </w:t>
      </w:r>
      <w:r>
        <w:rPr>
          <w:rFonts w:ascii="Times New Roman"/>
          <w:u w:val="single"/>
        </w:rPr>
        <w:tab/>
      </w:r>
    </w:p>
    <w:p w14:paraId="2755FDCD" w14:textId="77777777" w:rsidR="002A277F" w:rsidRDefault="002A277F">
      <w:pPr>
        <w:pStyle w:val="Plattetekst"/>
        <w:ind w:left="0"/>
        <w:rPr>
          <w:rFonts w:ascii="Times New Roman"/>
          <w:sz w:val="20"/>
        </w:rPr>
      </w:pPr>
    </w:p>
    <w:p w14:paraId="2755FDCE" w14:textId="77777777" w:rsidR="002A277F" w:rsidRDefault="002A277F">
      <w:pPr>
        <w:pStyle w:val="Plattetekst"/>
        <w:spacing w:before="8"/>
        <w:ind w:left="0"/>
        <w:rPr>
          <w:rFonts w:ascii="Times New Roman"/>
          <w:sz w:val="21"/>
        </w:rPr>
      </w:pPr>
    </w:p>
    <w:p w14:paraId="2755FDCF" w14:textId="77777777" w:rsidR="002A277F" w:rsidRDefault="008C7F73">
      <w:pPr>
        <w:pStyle w:val="Plattetekst"/>
        <w:tabs>
          <w:tab w:val="left" w:pos="5913"/>
        </w:tabs>
        <w:spacing w:before="56"/>
        <w:ind w:left="118"/>
        <w:rPr>
          <w:rFonts w:ascii="Times New Roman"/>
        </w:rPr>
      </w:pPr>
      <w:r>
        <w:t>Handtekening:</w:t>
      </w:r>
      <w:r>
        <w:rPr>
          <w:spacing w:val="-2"/>
        </w:rPr>
        <w:t xml:space="preserve"> </w:t>
      </w:r>
      <w:r>
        <w:rPr>
          <w:rFonts w:ascii="Times New Roman"/>
          <w:u w:val="single"/>
        </w:rPr>
        <w:t xml:space="preserve"> </w:t>
      </w:r>
      <w:r>
        <w:rPr>
          <w:rFonts w:ascii="Times New Roman"/>
          <w:u w:val="single"/>
        </w:rPr>
        <w:tab/>
      </w:r>
    </w:p>
    <w:sectPr w:rsidR="002A277F">
      <w:pgSz w:w="11910" w:h="16840"/>
      <w:pgMar w:top="2460" w:right="1300" w:bottom="920" w:left="1300" w:header="706" w:footer="7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FDD7" w14:textId="77777777" w:rsidR="00000000" w:rsidRDefault="008C7F73">
      <w:r>
        <w:separator/>
      </w:r>
    </w:p>
  </w:endnote>
  <w:endnote w:type="continuationSeparator" w:id="0">
    <w:p w14:paraId="2755FDD9" w14:textId="77777777" w:rsidR="00000000" w:rsidRDefault="008C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FDD2" w14:textId="77777777" w:rsidR="002A277F" w:rsidRDefault="008C7F73">
    <w:pPr>
      <w:pStyle w:val="Plattetekst"/>
      <w:spacing w:line="14" w:lineRule="auto"/>
      <w:ind w:left="0"/>
      <w:rPr>
        <w:sz w:val="20"/>
      </w:rPr>
    </w:pPr>
    <w:r>
      <w:pict w14:anchorId="2755FDD5">
        <v:shapetype id="_x0000_t202" coordsize="21600,21600" o:spt="202" path="m,l,21600r21600,l21600,xe">
          <v:stroke joinstyle="miter"/>
          <v:path gradientshapeok="t" o:connecttype="rect"/>
        </v:shapetype>
        <v:shape id="_x0000_s1025" type="#_x0000_t202" style="position:absolute;margin-left:399pt;margin-top:794.25pt;width:152.25pt;height:36pt;z-index:-251658240;mso-position-horizontal-relative:page;mso-position-vertical-relative:page" filled="f" stroked="f">
          <v:textbox style="mso-next-textbox:#_x0000_s1025" inset="0,0,0,0">
            <w:txbxContent>
              <w:p w14:paraId="2755FDD6" w14:textId="337713E5" w:rsidR="002A277F" w:rsidRDefault="008C7F73">
                <w:pPr>
                  <w:pStyle w:val="Plattetekst"/>
                  <w:spacing w:line="245" w:lineRule="exact"/>
                  <w:ind w:left="20"/>
                </w:pPr>
                <w:r>
                  <w:t>Versie 1.0</w:t>
                </w:r>
                <w:r w:rsidR="00EE5892">
                  <w:t xml:space="preserve"> </w:t>
                </w:r>
                <w:r w:rsidR="00794148">
                  <w:t xml:space="preserve">- </w:t>
                </w:r>
                <w:r w:rsidR="00EE5892">
                  <w:t>september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FDD3" w14:textId="77777777" w:rsidR="00000000" w:rsidRDefault="008C7F73">
      <w:r>
        <w:separator/>
      </w:r>
    </w:p>
  </w:footnote>
  <w:footnote w:type="continuationSeparator" w:id="0">
    <w:p w14:paraId="2755FDD5" w14:textId="77777777" w:rsidR="00000000" w:rsidRDefault="008C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FDD1" w14:textId="1D8990BF" w:rsidR="002A277F" w:rsidRDefault="007904F1" w:rsidP="007904F1">
    <w:pPr>
      <w:pStyle w:val="Plattetekst"/>
      <w:spacing w:line="14" w:lineRule="auto"/>
      <w:ind w:left="0"/>
      <w:jc w:val="right"/>
      <w:rPr>
        <w:sz w:val="20"/>
      </w:rPr>
    </w:pPr>
    <w:r>
      <w:rPr>
        <w:rFonts w:eastAsia="Times New Roman" w:cstheme="minorHAnsi"/>
        <w:noProof/>
        <w:color w:val="000000" w:themeColor="text1"/>
        <w:sz w:val="20"/>
        <w:szCs w:val="20"/>
        <w:lang w:eastAsia="nl-NL"/>
      </w:rPr>
      <w:drawing>
        <wp:inline distT="0" distB="0" distL="0" distR="0" wp14:anchorId="4182C1BC" wp14:editId="504F14AD">
          <wp:extent cx="880024" cy="88002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685" cy="910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04BAC"/>
    <w:multiLevelType w:val="hybridMultilevel"/>
    <w:tmpl w:val="6ED2D600"/>
    <w:lvl w:ilvl="0" w:tplc="546C361C">
      <w:numFmt w:val="bullet"/>
      <w:lvlText w:val="o"/>
      <w:lvlJc w:val="left"/>
      <w:pPr>
        <w:ind w:left="3310" w:hanging="360"/>
      </w:pPr>
      <w:rPr>
        <w:rFonts w:ascii="Courier New" w:eastAsia="Courier New" w:hAnsi="Courier New" w:cs="Courier New" w:hint="default"/>
        <w:w w:val="100"/>
        <w:sz w:val="22"/>
        <w:szCs w:val="22"/>
        <w:lang w:val="nl-NL" w:eastAsia="en-US" w:bidi="ar-SA"/>
      </w:rPr>
    </w:lvl>
    <w:lvl w:ilvl="1" w:tplc="46B2A1E6">
      <w:numFmt w:val="bullet"/>
      <w:lvlText w:val="•"/>
      <w:lvlJc w:val="left"/>
      <w:pPr>
        <w:ind w:left="3918" w:hanging="360"/>
      </w:pPr>
      <w:rPr>
        <w:rFonts w:hint="default"/>
        <w:lang w:val="nl-NL" w:eastAsia="en-US" w:bidi="ar-SA"/>
      </w:rPr>
    </w:lvl>
    <w:lvl w:ilvl="2" w:tplc="7F72CDF4">
      <w:numFmt w:val="bullet"/>
      <w:lvlText w:val="•"/>
      <w:lvlJc w:val="left"/>
      <w:pPr>
        <w:ind w:left="4517" w:hanging="360"/>
      </w:pPr>
      <w:rPr>
        <w:rFonts w:hint="default"/>
        <w:lang w:val="nl-NL" w:eastAsia="en-US" w:bidi="ar-SA"/>
      </w:rPr>
    </w:lvl>
    <w:lvl w:ilvl="3" w:tplc="8200C586">
      <w:numFmt w:val="bullet"/>
      <w:lvlText w:val="•"/>
      <w:lvlJc w:val="left"/>
      <w:pPr>
        <w:ind w:left="5115" w:hanging="360"/>
      </w:pPr>
      <w:rPr>
        <w:rFonts w:hint="default"/>
        <w:lang w:val="nl-NL" w:eastAsia="en-US" w:bidi="ar-SA"/>
      </w:rPr>
    </w:lvl>
    <w:lvl w:ilvl="4" w:tplc="20D276D0">
      <w:numFmt w:val="bullet"/>
      <w:lvlText w:val="•"/>
      <w:lvlJc w:val="left"/>
      <w:pPr>
        <w:ind w:left="5714" w:hanging="360"/>
      </w:pPr>
      <w:rPr>
        <w:rFonts w:hint="default"/>
        <w:lang w:val="nl-NL" w:eastAsia="en-US" w:bidi="ar-SA"/>
      </w:rPr>
    </w:lvl>
    <w:lvl w:ilvl="5" w:tplc="9C529D54">
      <w:numFmt w:val="bullet"/>
      <w:lvlText w:val="•"/>
      <w:lvlJc w:val="left"/>
      <w:pPr>
        <w:ind w:left="6313" w:hanging="360"/>
      </w:pPr>
      <w:rPr>
        <w:rFonts w:hint="default"/>
        <w:lang w:val="nl-NL" w:eastAsia="en-US" w:bidi="ar-SA"/>
      </w:rPr>
    </w:lvl>
    <w:lvl w:ilvl="6" w:tplc="06121C14">
      <w:numFmt w:val="bullet"/>
      <w:lvlText w:val="•"/>
      <w:lvlJc w:val="left"/>
      <w:pPr>
        <w:ind w:left="6911" w:hanging="360"/>
      </w:pPr>
      <w:rPr>
        <w:rFonts w:hint="default"/>
        <w:lang w:val="nl-NL" w:eastAsia="en-US" w:bidi="ar-SA"/>
      </w:rPr>
    </w:lvl>
    <w:lvl w:ilvl="7" w:tplc="87265082">
      <w:numFmt w:val="bullet"/>
      <w:lvlText w:val="•"/>
      <w:lvlJc w:val="left"/>
      <w:pPr>
        <w:ind w:left="7510" w:hanging="360"/>
      </w:pPr>
      <w:rPr>
        <w:rFonts w:hint="default"/>
        <w:lang w:val="nl-NL" w:eastAsia="en-US" w:bidi="ar-SA"/>
      </w:rPr>
    </w:lvl>
    <w:lvl w:ilvl="8" w:tplc="128CF554">
      <w:numFmt w:val="bullet"/>
      <w:lvlText w:val="•"/>
      <w:lvlJc w:val="left"/>
      <w:pPr>
        <w:ind w:left="8109" w:hanging="360"/>
      </w:pPr>
      <w:rPr>
        <w:rFonts w:hint="default"/>
        <w:lang w:val="nl-NL" w:eastAsia="en-US" w:bidi="ar-SA"/>
      </w:rPr>
    </w:lvl>
  </w:abstractNum>
  <w:abstractNum w:abstractNumId="1" w15:restartNumberingAfterBreak="0">
    <w:nsid w:val="28EA4C5D"/>
    <w:multiLevelType w:val="hybridMultilevel"/>
    <w:tmpl w:val="95D82672"/>
    <w:lvl w:ilvl="0" w:tplc="6C4884CC">
      <w:numFmt w:val="bullet"/>
      <w:lvlText w:val=""/>
      <w:lvlJc w:val="left"/>
      <w:pPr>
        <w:ind w:left="838" w:hanging="360"/>
      </w:pPr>
      <w:rPr>
        <w:rFonts w:ascii="Symbol" w:eastAsia="Symbol" w:hAnsi="Symbol" w:cs="Symbol" w:hint="default"/>
        <w:w w:val="100"/>
        <w:sz w:val="22"/>
        <w:szCs w:val="22"/>
        <w:lang w:val="nl-NL" w:eastAsia="en-US" w:bidi="ar-SA"/>
      </w:rPr>
    </w:lvl>
    <w:lvl w:ilvl="1" w:tplc="1EEA5F0C">
      <w:numFmt w:val="bullet"/>
      <w:lvlText w:val="o"/>
      <w:lvlJc w:val="left"/>
      <w:pPr>
        <w:ind w:left="3310" w:hanging="360"/>
      </w:pPr>
      <w:rPr>
        <w:rFonts w:ascii="Courier New" w:eastAsia="Courier New" w:hAnsi="Courier New" w:cs="Courier New" w:hint="default"/>
        <w:w w:val="100"/>
        <w:sz w:val="22"/>
        <w:szCs w:val="22"/>
        <w:lang w:val="nl-NL" w:eastAsia="en-US" w:bidi="ar-SA"/>
      </w:rPr>
    </w:lvl>
    <w:lvl w:ilvl="2" w:tplc="ACF0F8E4">
      <w:numFmt w:val="bullet"/>
      <w:lvlText w:val="•"/>
      <w:lvlJc w:val="left"/>
      <w:pPr>
        <w:ind w:left="3985" w:hanging="360"/>
      </w:pPr>
      <w:rPr>
        <w:rFonts w:hint="default"/>
        <w:lang w:val="nl-NL" w:eastAsia="en-US" w:bidi="ar-SA"/>
      </w:rPr>
    </w:lvl>
    <w:lvl w:ilvl="3" w:tplc="E1DA2194">
      <w:numFmt w:val="bullet"/>
      <w:lvlText w:val="•"/>
      <w:lvlJc w:val="left"/>
      <w:pPr>
        <w:ind w:left="4650" w:hanging="360"/>
      </w:pPr>
      <w:rPr>
        <w:rFonts w:hint="default"/>
        <w:lang w:val="nl-NL" w:eastAsia="en-US" w:bidi="ar-SA"/>
      </w:rPr>
    </w:lvl>
    <w:lvl w:ilvl="4" w:tplc="77543FD0">
      <w:numFmt w:val="bullet"/>
      <w:lvlText w:val="•"/>
      <w:lvlJc w:val="left"/>
      <w:pPr>
        <w:ind w:left="5315" w:hanging="360"/>
      </w:pPr>
      <w:rPr>
        <w:rFonts w:hint="default"/>
        <w:lang w:val="nl-NL" w:eastAsia="en-US" w:bidi="ar-SA"/>
      </w:rPr>
    </w:lvl>
    <w:lvl w:ilvl="5" w:tplc="86CCE2D2">
      <w:numFmt w:val="bullet"/>
      <w:lvlText w:val="•"/>
      <w:lvlJc w:val="left"/>
      <w:pPr>
        <w:ind w:left="5980" w:hanging="360"/>
      </w:pPr>
      <w:rPr>
        <w:rFonts w:hint="default"/>
        <w:lang w:val="nl-NL" w:eastAsia="en-US" w:bidi="ar-SA"/>
      </w:rPr>
    </w:lvl>
    <w:lvl w:ilvl="6" w:tplc="1E400190">
      <w:numFmt w:val="bullet"/>
      <w:lvlText w:val="•"/>
      <w:lvlJc w:val="left"/>
      <w:pPr>
        <w:ind w:left="6645" w:hanging="360"/>
      </w:pPr>
      <w:rPr>
        <w:rFonts w:hint="default"/>
        <w:lang w:val="nl-NL" w:eastAsia="en-US" w:bidi="ar-SA"/>
      </w:rPr>
    </w:lvl>
    <w:lvl w:ilvl="7" w:tplc="4744680E">
      <w:numFmt w:val="bullet"/>
      <w:lvlText w:val="•"/>
      <w:lvlJc w:val="left"/>
      <w:pPr>
        <w:ind w:left="7310" w:hanging="360"/>
      </w:pPr>
      <w:rPr>
        <w:rFonts w:hint="default"/>
        <w:lang w:val="nl-NL" w:eastAsia="en-US" w:bidi="ar-SA"/>
      </w:rPr>
    </w:lvl>
    <w:lvl w:ilvl="8" w:tplc="5B0A29FE">
      <w:numFmt w:val="bullet"/>
      <w:lvlText w:val="•"/>
      <w:lvlJc w:val="left"/>
      <w:pPr>
        <w:ind w:left="7976" w:hanging="360"/>
      </w:pPr>
      <w:rPr>
        <w:rFonts w:hint="default"/>
        <w:lang w:val="nl-NL" w:eastAsia="en-US" w:bidi="ar-SA"/>
      </w:rPr>
    </w:lvl>
  </w:abstractNum>
  <w:num w:numId="1" w16cid:durableId="1794209797">
    <w:abstractNumId w:val="1"/>
  </w:num>
  <w:num w:numId="2" w16cid:durableId="1437673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A277F"/>
    <w:rsid w:val="000E4BD2"/>
    <w:rsid w:val="001164E3"/>
    <w:rsid w:val="0024577F"/>
    <w:rsid w:val="002A277F"/>
    <w:rsid w:val="002F4268"/>
    <w:rsid w:val="003546C2"/>
    <w:rsid w:val="00367B5E"/>
    <w:rsid w:val="004E06FB"/>
    <w:rsid w:val="004E5A29"/>
    <w:rsid w:val="00617B6D"/>
    <w:rsid w:val="006371C1"/>
    <w:rsid w:val="00666DD1"/>
    <w:rsid w:val="007904F1"/>
    <w:rsid w:val="00794148"/>
    <w:rsid w:val="007C6636"/>
    <w:rsid w:val="008B40A2"/>
    <w:rsid w:val="008C7F73"/>
    <w:rsid w:val="0092030B"/>
    <w:rsid w:val="00AC41B1"/>
    <w:rsid w:val="00B5378E"/>
    <w:rsid w:val="00D72EE0"/>
    <w:rsid w:val="00EB2C97"/>
    <w:rsid w:val="00EE5892"/>
    <w:rsid w:val="00F41A52"/>
    <w:rsid w:val="00FD1287"/>
    <w:rsid w:val="00FF7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755FD7E"/>
  <w15:docId w15:val="{C3B1DDF2-EC5D-4021-BF66-32356779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line="340" w:lineRule="exact"/>
      <w:ind w:left="118"/>
      <w:outlineLvl w:val="0"/>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38"/>
    </w:pPr>
  </w:style>
  <w:style w:type="paragraph" w:styleId="Lijstalinea">
    <w:name w:val="List Paragraph"/>
    <w:basedOn w:val="Standaard"/>
    <w:uiPriority w:val="1"/>
    <w:qFormat/>
    <w:pPr>
      <w:ind w:left="838"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C6636"/>
    <w:pPr>
      <w:tabs>
        <w:tab w:val="center" w:pos="4513"/>
        <w:tab w:val="right" w:pos="9026"/>
      </w:tabs>
    </w:pPr>
  </w:style>
  <w:style w:type="character" w:customStyle="1" w:styleId="KoptekstChar">
    <w:name w:val="Koptekst Char"/>
    <w:basedOn w:val="Standaardalinea-lettertype"/>
    <w:link w:val="Koptekst"/>
    <w:uiPriority w:val="99"/>
    <w:rsid w:val="007C6636"/>
    <w:rPr>
      <w:rFonts w:ascii="Calibri" w:eastAsia="Calibri" w:hAnsi="Calibri" w:cs="Calibri"/>
      <w:lang w:val="nl-NL"/>
    </w:rPr>
  </w:style>
  <w:style w:type="paragraph" w:styleId="Voettekst">
    <w:name w:val="footer"/>
    <w:basedOn w:val="Standaard"/>
    <w:link w:val="VoettekstChar"/>
    <w:uiPriority w:val="99"/>
    <w:unhideWhenUsed/>
    <w:rsid w:val="007C6636"/>
    <w:pPr>
      <w:tabs>
        <w:tab w:val="center" w:pos="4513"/>
        <w:tab w:val="right" w:pos="9026"/>
      </w:tabs>
    </w:pPr>
  </w:style>
  <w:style w:type="character" w:customStyle="1" w:styleId="VoettekstChar">
    <w:name w:val="Voettekst Char"/>
    <w:basedOn w:val="Standaardalinea-lettertype"/>
    <w:link w:val="Voettekst"/>
    <w:uiPriority w:val="99"/>
    <w:rsid w:val="007C6636"/>
    <w:rPr>
      <w:rFonts w:ascii="Calibri" w:eastAsia="Calibri" w:hAnsi="Calibri" w:cs="Calibri"/>
      <w:lang w:val="nl-NL"/>
    </w:rPr>
  </w:style>
  <w:style w:type="character" w:styleId="Hyperlink">
    <w:name w:val="Hyperlink"/>
    <w:basedOn w:val="Standaardalinea-lettertype"/>
    <w:uiPriority w:val="99"/>
    <w:semiHidden/>
    <w:unhideWhenUsed/>
    <w:rsid w:val="00FF7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utchgymnastics.nl/kngu/veilig-sporten/vertrouwenscontactpersoon"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06A70F34F314EB0F1B86156EDCFA9" ma:contentTypeVersion="15" ma:contentTypeDescription="Een nieuw document maken." ma:contentTypeScope="" ma:versionID="a18b1d0adbcf615ec33ef023b13eee46">
  <xsd:schema xmlns:xsd="http://www.w3.org/2001/XMLSchema" xmlns:xs="http://www.w3.org/2001/XMLSchema" xmlns:p="http://schemas.microsoft.com/office/2006/metadata/properties" xmlns:ns1="http://schemas.microsoft.com/sharepoint/v3" xmlns:ns2="60fa569e-c5f8-42cf-a898-cf55a708c0fc" xmlns:ns3="cbc7585b-22a4-4e49-9c5b-0215e22bc0bf" targetNamespace="http://schemas.microsoft.com/office/2006/metadata/properties" ma:root="true" ma:fieldsID="6871b3415d874a79255078c64b046b00" ns1:_="" ns2:_="" ns3:_="">
    <xsd:import namespace="http://schemas.microsoft.com/sharepoint/v3"/>
    <xsd:import namespace="60fa569e-c5f8-42cf-a898-cf55a708c0fc"/>
    <xsd:import namespace="cbc7585b-22a4-4e49-9c5b-0215e22bc0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a569e-c5f8-42cf-a898-cf55a708c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cdb66c1-137e-48fd-8cef-069c7a034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7585b-22a4-4e49-9c5b-0215e22bc0b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68972ea-90bf-47f4-a7b3-222b7f6d223c}" ma:internalName="TaxCatchAll" ma:showField="CatchAllData" ma:web="cbc7585b-22a4-4e49-9c5b-0215e22bc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0fa569e-c5f8-42cf-a898-cf55a708c0fc">
      <Terms xmlns="http://schemas.microsoft.com/office/infopath/2007/PartnerControls"/>
    </lcf76f155ced4ddcb4097134ff3c332f>
    <_ip_UnifiedCompliancePolicyProperties xmlns="http://schemas.microsoft.com/sharepoint/v3" xsi:nil="true"/>
    <TaxCatchAll xmlns="cbc7585b-22a4-4e49-9c5b-0215e22bc0bf" xsi:nil="true"/>
  </documentManagement>
</p:properties>
</file>

<file path=customXml/itemProps1.xml><?xml version="1.0" encoding="utf-8"?>
<ds:datastoreItem xmlns:ds="http://schemas.openxmlformats.org/officeDocument/2006/customXml" ds:itemID="{592A1513-A2C7-4985-A79C-3B09E4F5AD6A}"/>
</file>

<file path=customXml/itemProps2.xml><?xml version="1.0" encoding="utf-8"?>
<ds:datastoreItem xmlns:ds="http://schemas.openxmlformats.org/officeDocument/2006/customXml" ds:itemID="{B9C1B85F-8337-484C-8B9C-DB8A8F47325A}"/>
</file>

<file path=customXml/itemProps3.xml><?xml version="1.0" encoding="utf-8"?>
<ds:datastoreItem xmlns:ds="http://schemas.openxmlformats.org/officeDocument/2006/customXml" ds:itemID="{F7218E87-BDFC-4813-A91A-28705C973A05}"/>
</file>

<file path=docProps/app.xml><?xml version="1.0" encoding="utf-8"?>
<Properties xmlns="http://schemas.openxmlformats.org/officeDocument/2006/extended-properties" xmlns:vt="http://schemas.openxmlformats.org/officeDocument/2006/docPropsVTypes">
  <Template>Normal</Template>
  <TotalTime>12</TotalTime>
  <Pages>4</Pages>
  <Words>1181</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Microsoft Word - Gedragscode_1_0.docx</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Gedragscode_1_0.docx</dc:title>
  <dc:creator/>
  <cp:lastModifiedBy>Jacoline Gortzak</cp:lastModifiedBy>
  <cp:revision>11</cp:revision>
  <dcterms:created xsi:type="dcterms:W3CDTF">2022-09-15T14:13:00Z</dcterms:created>
  <dcterms:modified xsi:type="dcterms:W3CDTF">2022-09-15T14:24:00Z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LastSaved">
    <vt:filetime>2022-09-15T00:00:00Z</vt:filetime>
  </property>
  <property fmtid="{D5CDD505-2E9C-101B-9397-08002B2CF9AE}" pid="4" name="ContentTypeId">
    <vt:lpwstr>0x01010036B06A70F34F314EB0F1B86156EDCFA9</vt:lpwstr>
  </property>
</Properties>
</file>